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E7" w:rsidRPr="00BC5E00" w:rsidRDefault="004D42E7" w:rsidP="00BC5E00">
      <w:pPr>
        <w:jc w:val="center"/>
        <w:rPr>
          <w:color w:val="383838"/>
          <w:sz w:val="22"/>
          <w:szCs w:val="22"/>
        </w:rPr>
      </w:pPr>
      <w:r>
        <w:rPr>
          <w:rFonts w:hint="eastAsia"/>
          <w:color w:val="383838"/>
          <w:sz w:val="22"/>
          <w:szCs w:val="22"/>
        </w:rPr>
        <w:t>青森</w:t>
      </w:r>
      <w:r w:rsidR="00BC5E00">
        <w:rPr>
          <w:rFonts w:hint="eastAsia"/>
          <w:color w:val="383838"/>
          <w:sz w:val="22"/>
          <w:szCs w:val="22"/>
        </w:rPr>
        <w:t>市</w:t>
      </w:r>
      <w:r w:rsidR="008E73E7" w:rsidRPr="00BC5E00">
        <w:rPr>
          <w:rFonts w:hint="eastAsia"/>
          <w:color w:val="383838"/>
          <w:sz w:val="22"/>
          <w:szCs w:val="22"/>
        </w:rPr>
        <w:t>サービス付き高齢者向け住宅報告・検査等実施要領</w:t>
      </w:r>
    </w:p>
    <w:p w:rsidR="00BC5E00" w:rsidRDefault="00BC5E00" w:rsidP="00BC5E00">
      <w:pPr>
        <w:rPr>
          <w:color w:val="383838"/>
          <w:sz w:val="22"/>
          <w:szCs w:val="22"/>
        </w:rPr>
      </w:pPr>
    </w:p>
    <w:p w:rsidR="005D006E" w:rsidRDefault="00F900D3" w:rsidP="00BC5E00">
      <w:pPr>
        <w:wordWrap w:val="0"/>
        <w:jc w:val="right"/>
        <w:rPr>
          <w:color w:val="383838"/>
          <w:sz w:val="22"/>
          <w:szCs w:val="22"/>
        </w:rPr>
      </w:pPr>
      <w:r>
        <w:rPr>
          <w:rFonts w:hint="eastAsia"/>
          <w:color w:val="383838"/>
          <w:sz w:val="22"/>
          <w:szCs w:val="22"/>
        </w:rPr>
        <w:t>（令和</w:t>
      </w:r>
      <w:r w:rsidR="00E26FEE">
        <w:rPr>
          <w:rFonts w:hint="eastAsia"/>
          <w:color w:val="383838"/>
          <w:sz w:val="22"/>
          <w:szCs w:val="22"/>
        </w:rPr>
        <w:t>３</w:t>
      </w:r>
      <w:r w:rsidR="008E73E7" w:rsidRPr="00BC5E00">
        <w:rPr>
          <w:rFonts w:hint="eastAsia"/>
          <w:color w:val="383838"/>
          <w:sz w:val="22"/>
          <w:szCs w:val="22"/>
        </w:rPr>
        <w:t>年</w:t>
      </w:r>
      <w:r w:rsidR="00E26FEE">
        <w:rPr>
          <w:rFonts w:hint="eastAsia"/>
          <w:color w:val="383838"/>
          <w:sz w:val="22"/>
          <w:szCs w:val="22"/>
        </w:rPr>
        <w:t>１２</w:t>
      </w:r>
      <w:r w:rsidR="008E73E7" w:rsidRPr="00BC5E00">
        <w:rPr>
          <w:rFonts w:hint="eastAsia"/>
          <w:color w:val="383838"/>
          <w:sz w:val="22"/>
          <w:szCs w:val="22"/>
        </w:rPr>
        <w:t>月</w:t>
      </w:r>
      <w:r w:rsidR="00E26FEE">
        <w:rPr>
          <w:rFonts w:hint="eastAsia"/>
          <w:color w:val="383838"/>
          <w:sz w:val="22"/>
          <w:szCs w:val="22"/>
        </w:rPr>
        <w:t>１</w:t>
      </w:r>
      <w:r w:rsidR="00BC5E00">
        <w:rPr>
          <w:rFonts w:hint="eastAsia"/>
          <w:color w:val="383838"/>
          <w:sz w:val="22"/>
          <w:szCs w:val="22"/>
        </w:rPr>
        <w:t>日制定）</w:t>
      </w:r>
    </w:p>
    <w:p w:rsidR="00BC5E00" w:rsidRDefault="008E73E7" w:rsidP="00BC5E00">
      <w:pPr>
        <w:spacing w:line="314" w:lineRule="auto"/>
        <w:rPr>
          <w:color w:val="3B3B3B"/>
          <w:sz w:val="22"/>
          <w:szCs w:val="22"/>
        </w:rPr>
      </w:pPr>
      <w:r w:rsidRPr="00BC5E00">
        <w:rPr>
          <w:rFonts w:hint="eastAsia"/>
          <w:color w:val="3B3B3B"/>
          <w:sz w:val="22"/>
          <w:szCs w:val="22"/>
        </w:rPr>
        <w:t>（趣旨）</w:t>
      </w:r>
    </w:p>
    <w:p w:rsidR="008E73E7" w:rsidRDefault="008E73E7" w:rsidP="00F669F9">
      <w:pPr>
        <w:spacing w:line="314" w:lineRule="auto"/>
        <w:ind w:left="220" w:hangingChars="100" w:hanging="220"/>
        <w:rPr>
          <w:color w:val="3B3B3B"/>
          <w:sz w:val="22"/>
          <w:szCs w:val="22"/>
        </w:rPr>
      </w:pPr>
      <w:r w:rsidRPr="00BC5E00">
        <w:rPr>
          <w:rFonts w:hint="eastAsia"/>
          <w:color w:val="3B3B3B"/>
          <w:sz w:val="22"/>
          <w:szCs w:val="22"/>
        </w:rPr>
        <w:t>第</w:t>
      </w:r>
      <w:r w:rsidR="00BC5E00">
        <w:rPr>
          <w:rFonts w:hint="eastAsia"/>
          <w:color w:val="3B3B3B"/>
          <w:sz w:val="22"/>
          <w:szCs w:val="22"/>
        </w:rPr>
        <w:t>１　この要領は、</w:t>
      </w:r>
      <w:r w:rsidR="00E21161">
        <w:rPr>
          <w:rFonts w:hint="eastAsia"/>
          <w:color w:val="3B3B3B"/>
          <w:sz w:val="22"/>
          <w:szCs w:val="22"/>
        </w:rPr>
        <w:t>「</w:t>
      </w:r>
      <w:r w:rsidR="00BC5E00">
        <w:rPr>
          <w:rFonts w:hint="eastAsia"/>
          <w:color w:val="3B3B3B"/>
          <w:sz w:val="22"/>
          <w:szCs w:val="22"/>
        </w:rPr>
        <w:t>高齢者</w:t>
      </w:r>
      <w:r w:rsidRPr="00BC5E00">
        <w:rPr>
          <w:rFonts w:hint="eastAsia"/>
          <w:color w:val="3B3B3B"/>
          <w:sz w:val="22"/>
          <w:szCs w:val="22"/>
        </w:rPr>
        <w:t>の居住の安定確保に関する法律</w:t>
      </w:r>
      <w:r w:rsidR="00E21161">
        <w:rPr>
          <w:rFonts w:hint="eastAsia"/>
          <w:color w:val="3B3B3B"/>
          <w:sz w:val="22"/>
          <w:szCs w:val="22"/>
        </w:rPr>
        <w:t>」</w:t>
      </w:r>
      <w:r w:rsidRPr="00BC5E00">
        <w:rPr>
          <w:rFonts w:hint="eastAsia"/>
          <w:color w:val="3B3B3B"/>
          <w:sz w:val="22"/>
          <w:szCs w:val="22"/>
        </w:rPr>
        <w:t>（平成13年法律第26号）第24条並びに「高齢者の居住の安定確保に関する法律等の一部を改正する法律の施行後におけるサービス付き高齢者向け住宅等の管理について」（平成24年4月10日付け国住心第19号国土交通省住宅局安心居住推進課長通知）</w:t>
      </w:r>
      <w:r w:rsidR="00BC5E00">
        <w:rPr>
          <w:rFonts w:hint="eastAsia"/>
          <w:color w:val="3B3B3B"/>
          <w:sz w:val="22"/>
          <w:szCs w:val="22"/>
        </w:rPr>
        <w:t>１の（１）</w:t>
      </w:r>
      <w:r w:rsidRPr="00BC5E00">
        <w:rPr>
          <w:rFonts w:hint="eastAsia"/>
          <w:color w:val="3B3B3B"/>
          <w:sz w:val="22"/>
          <w:szCs w:val="22"/>
        </w:rPr>
        <w:t>及び「高齢者の居住の安定確保に関する法律等の一部を改正する法律の施行後におけるサービス付き高齢者向け住宅の管理について」（平成24年4月19日付け老高発0419第</w:t>
      </w:r>
      <w:r w:rsidR="00BC5E00">
        <w:rPr>
          <w:rFonts w:hint="eastAsia"/>
          <w:color w:val="3B3B3B"/>
          <w:sz w:val="22"/>
          <w:szCs w:val="22"/>
        </w:rPr>
        <w:t>１</w:t>
      </w:r>
      <w:r w:rsidRPr="00BC5E00">
        <w:rPr>
          <w:rFonts w:hint="eastAsia"/>
          <w:color w:val="3B3B3B"/>
          <w:sz w:val="22"/>
          <w:szCs w:val="22"/>
        </w:rPr>
        <w:t>号厚生労働省老健局高齢者支援課長通知）</w:t>
      </w:r>
      <w:r w:rsidR="00BC5E00">
        <w:rPr>
          <w:rFonts w:hint="eastAsia"/>
          <w:color w:val="3B3B3B"/>
          <w:sz w:val="22"/>
          <w:szCs w:val="22"/>
        </w:rPr>
        <w:t>１の（１）</w:t>
      </w:r>
      <w:r w:rsidRPr="00BC5E00">
        <w:rPr>
          <w:rFonts w:hint="eastAsia"/>
          <w:color w:val="3B3B3B"/>
          <w:sz w:val="22"/>
          <w:szCs w:val="22"/>
        </w:rPr>
        <w:t>の規定に基づき、サービス付き高齢者向け住宅の報告・検査を実施するために必要な事項を定めるものとする。</w:t>
      </w:r>
    </w:p>
    <w:p w:rsidR="00BC5E00" w:rsidRPr="00BC5E00" w:rsidRDefault="00BC5E00" w:rsidP="00BC5E00">
      <w:pPr>
        <w:spacing w:line="314" w:lineRule="auto"/>
        <w:rPr>
          <w:color w:val="3B3B3B"/>
          <w:sz w:val="22"/>
          <w:szCs w:val="22"/>
        </w:rPr>
      </w:pPr>
    </w:p>
    <w:p w:rsidR="00070F19" w:rsidRDefault="00BC5E00" w:rsidP="00BC5E00">
      <w:pPr>
        <w:rPr>
          <w:color w:val="3C3C3C"/>
          <w:sz w:val="22"/>
          <w:szCs w:val="22"/>
        </w:rPr>
      </w:pPr>
      <w:r w:rsidRPr="00BC5E00">
        <w:rPr>
          <w:rFonts w:hint="eastAsia"/>
          <w:color w:val="3C3C3C"/>
          <w:sz w:val="22"/>
          <w:szCs w:val="22"/>
        </w:rPr>
        <w:t>（定期報告の実施方法）</w:t>
      </w:r>
    </w:p>
    <w:p w:rsidR="008E73E7" w:rsidRDefault="00BC5E00" w:rsidP="00F669F9">
      <w:pPr>
        <w:ind w:left="220" w:hangingChars="100" w:hanging="220"/>
        <w:rPr>
          <w:color w:val="3C3C3C"/>
          <w:sz w:val="22"/>
          <w:szCs w:val="22"/>
        </w:rPr>
      </w:pPr>
      <w:r w:rsidRPr="00BC5E00">
        <w:rPr>
          <w:rFonts w:hint="eastAsia"/>
          <w:color w:val="3C3C3C"/>
          <w:sz w:val="22"/>
          <w:szCs w:val="22"/>
        </w:rPr>
        <w:t>第</w:t>
      </w:r>
      <w:r>
        <w:rPr>
          <w:rFonts w:hint="eastAsia"/>
          <w:color w:val="3C3C3C"/>
          <w:sz w:val="22"/>
          <w:szCs w:val="22"/>
        </w:rPr>
        <w:t xml:space="preserve">２　</w:t>
      </w:r>
      <w:r w:rsidRPr="00BC5E00">
        <w:rPr>
          <w:rFonts w:hint="eastAsia"/>
          <w:color w:val="3C3C3C"/>
          <w:sz w:val="22"/>
          <w:szCs w:val="22"/>
        </w:rPr>
        <w:t>登録事業者は、定期</w:t>
      </w:r>
      <w:r w:rsidR="00070F19">
        <w:rPr>
          <w:rFonts w:hint="eastAsia"/>
          <w:color w:val="3C3C3C"/>
          <w:sz w:val="22"/>
          <w:szCs w:val="22"/>
        </w:rPr>
        <w:t>報告の実施に当たり、市のホームページ（</w:t>
      </w:r>
      <w:r w:rsidR="004D42E7">
        <w:rPr>
          <w:rFonts w:hint="eastAsia"/>
          <w:color w:val="3C3C3C"/>
          <w:sz w:val="22"/>
          <w:szCs w:val="22"/>
        </w:rPr>
        <w:t>都市整備部</w:t>
      </w:r>
      <w:r w:rsidRPr="00622A1A">
        <w:rPr>
          <w:rFonts w:hint="eastAsia"/>
          <w:color w:val="3C3C3C"/>
          <w:sz w:val="22"/>
          <w:szCs w:val="22"/>
        </w:rPr>
        <w:t>住宅</w:t>
      </w:r>
      <w:r w:rsidR="00B56E29" w:rsidRPr="00622A1A">
        <w:rPr>
          <w:rFonts w:hint="eastAsia"/>
          <w:color w:val="3C3C3C"/>
          <w:sz w:val="22"/>
          <w:szCs w:val="22"/>
        </w:rPr>
        <w:t>政策</w:t>
      </w:r>
      <w:r w:rsidRPr="00622A1A">
        <w:rPr>
          <w:rFonts w:hint="eastAsia"/>
          <w:color w:val="3C3C3C"/>
          <w:sz w:val="22"/>
          <w:szCs w:val="22"/>
        </w:rPr>
        <w:t>課</w:t>
      </w:r>
      <w:r>
        <w:rPr>
          <w:rFonts w:hint="eastAsia"/>
          <w:color w:val="3C3C3C"/>
          <w:sz w:val="22"/>
          <w:szCs w:val="22"/>
        </w:rPr>
        <w:t>）へ掲載</w:t>
      </w:r>
      <w:r w:rsidRPr="00BC5E00">
        <w:rPr>
          <w:rFonts w:hint="eastAsia"/>
          <w:color w:val="3C3C3C"/>
          <w:sz w:val="22"/>
          <w:szCs w:val="22"/>
        </w:rPr>
        <w:t>する「サービス付き高齢者向け住宅定期報告書」（様式</w:t>
      </w:r>
      <w:r>
        <w:rPr>
          <w:rFonts w:hint="eastAsia"/>
          <w:color w:val="3C3C3C"/>
          <w:sz w:val="22"/>
          <w:szCs w:val="22"/>
        </w:rPr>
        <w:t>１</w:t>
      </w:r>
      <w:r w:rsidRPr="00BC5E00">
        <w:rPr>
          <w:rFonts w:hint="eastAsia"/>
          <w:color w:val="3C3C3C"/>
          <w:sz w:val="22"/>
          <w:szCs w:val="22"/>
        </w:rPr>
        <w:t>）に、毎年度</w:t>
      </w:r>
      <w:r>
        <w:rPr>
          <w:rFonts w:hint="eastAsia"/>
          <w:color w:val="3C3C3C"/>
          <w:sz w:val="22"/>
          <w:szCs w:val="22"/>
        </w:rPr>
        <w:t>６月末日時点の状況につ</w:t>
      </w:r>
      <w:r w:rsidRPr="00BC5E00">
        <w:rPr>
          <w:rFonts w:hint="eastAsia"/>
          <w:color w:val="3C3C3C"/>
          <w:sz w:val="22"/>
          <w:szCs w:val="22"/>
        </w:rPr>
        <w:t>いて記入し、</w:t>
      </w:r>
      <w:r>
        <w:rPr>
          <w:rFonts w:hint="eastAsia"/>
          <w:color w:val="3C3C3C"/>
          <w:sz w:val="22"/>
          <w:szCs w:val="22"/>
        </w:rPr>
        <w:t>７</w:t>
      </w:r>
      <w:r w:rsidR="0030775F">
        <w:rPr>
          <w:rFonts w:hint="eastAsia"/>
          <w:color w:val="3C3C3C"/>
          <w:sz w:val="22"/>
          <w:szCs w:val="22"/>
        </w:rPr>
        <w:t>月末日までに</w:t>
      </w:r>
      <w:r w:rsidR="00BC3195">
        <w:rPr>
          <w:rFonts w:hint="eastAsia"/>
          <w:color w:val="3C3C3C"/>
          <w:sz w:val="22"/>
          <w:szCs w:val="22"/>
        </w:rPr>
        <w:t>市</w:t>
      </w:r>
      <w:r w:rsidR="00170717">
        <w:rPr>
          <w:rFonts w:hint="eastAsia"/>
          <w:color w:val="3C3C3C"/>
          <w:sz w:val="22"/>
          <w:szCs w:val="22"/>
        </w:rPr>
        <w:t>に持参又は</w:t>
      </w:r>
      <w:r w:rsidR="0030775F">
        <w:rPr>
          <w:rFonts w:hint="eastAsia"/>
          <w:color w:val="3C3C3C"/>
          <w:sz w:val="22"/>
          <w:szCs w:val="22"/>
        </w:rPr>
        <w:t>電子メール（</w:t>
      </w:r>
      <w:r w:rsidR="00CC27FE">
        <w:rPr>
          <w:rFonts w:hint="eastAsia"/>
          <w:color w:val="3C3C3C"/>
          <w:sz w:val="22"/>
          <w:szCs w:val="22"/>
        </w:rPr>
        <w:t>都市整備部</w:t>
      </w:r>
      <w:r w:rsidR="00CC27FE" w:rsidRPr="00622A1A">
        <w:rPr>
          <w:rFonts w:hint="eastAsia"/>
          <w:color w:val="3C3C3C"/>
          <w:sz w:val="22"/>
          <w:szCs w:val="22"/>
        </w:rPr>
        <w:t>住宅</w:t>
      </w:r>
      <w:r w:rsidR="00B56E29" w:rsidRPr="00622A1A">
        <w:rPr>
          <w:rFonts w:hint="eastAsia"/>
          <w:color w:val="3C3C3C"/>
          <w:sz w:val="22"/>
          <w:szCs w:val="22"/>
        </w:rPr>
        <w:t>政策</w:t>
      </w:r>
      <w:r w:rsidR="00CC27FE" w:rsidRPr="00622A1A">
        <w:rPr>
          <w:rFonts w:hint="eastAsia"/>
          <w:color w:val="3C3C3C"/>
          <w:sz w:val="22"/>
          <w:szCs w:val="22"/>
        </w:rPr>
        <w:t>課</w:t>
      </w:r>
      <w:r w:rsidRPr="00BC5E00">
        <w:rPr>
          <w:rFonts w:hint="eastAsia"/>
          <w:color w:val="3C3C3C"/>
          <w:sz w:val="22"/>
          <w:szCs w:val="22"/>
        </w:rPr>
        <w:t>のアドレス宛て）で報告するものとする。</w:t>
      </w:r>
    </w:p>
    <w:p w:rsidR="00070F19" w:rsidRPr="00070F19" w:rsidRDefault="00070F19" w:rsidP="00BC5E00">
      <w:pPr>
        <w:rPr>
          <w:color w:val="3C3C3C"/>
          <w:sz w:val="22"/>
          <w:szCs w:val="22"/>
        </w:rPr>
      </w:pPr>
    </w:p>
    <w:p w:rsidR="00070F19" w:rsidRDefault="00BC5E00" w:rsidP="00BC5E00">
      <w:pPr>
        <w:spacing w:line="292" w:lineRule="auto"/>
        <w:rPr>
          <w:color w:val="3C3C3C"/>
          <w:sz w:val="22"/>
          <w:szCs w:val="22"/>
        </w:rPr>
      </w:pPr>
      <w:r w:rsidRPr="00BC5E00">
        <w:rPr>
          <w:rFonts w:hint="eastAsia"/>
          <w:color w:val="3C3C3C"/>
          <w:sz w:val="22"/>
          <w:szCs w:val="22"/>
        </w:rPr>
        <w:t>（立入検査の対象）</w:t>
      </w:r>
    </w:p>
    <w:p w:rsidR="00BC5E00" w:rsidRDefault="00BC5E00" w:rsidP="00F669F9">
      <w:pPr>
        <w:spacing w:line="292" w:lineRule="auto"/>
        <w:ind w:left="220" w:hangingChars="100" w:hanging="220"/>
        <w:rPr>
          <w:color w:val="3C3C3C"/>
          <w:sz w:val="22"/>
          <w:szCs w:val="22"/>
        </w:rPr>
      </w:pPr>
      <w:r w:rsidRPr="00BC5E00">
        <w:rPr>
          <w:rFonts w:hint="eastAsia"/>
          <w:color w:val="3C3C3C"/>
          <w:sz w:val="22"/>
          <w:szCs w:val="22"/>
        </w:rPr>
        <w:t>第</w:t>
      </w:r>
      <w:r w:rsidR="00070F19">
        <w:rPr>
          <w:rFonts w:hint="eastAsia"/>
          <w:color w:val="3C3C3C"/>
          <w:sz w:val="22"/>
          <w:szCs w:val="22"/>
        </w:rPr>
        <w:t>３　登録住宅のうち、市</w:t>
      </w:r>
      <w:r w:rsidRPr="00BC5E00">
        <w:rPr>
          <w:rFonts w:hint="eastAsia"/>
          <w:color w:val="3C3C3C"/>
          <w:sz w:val="22"/>
          <w:szCs w:val="22"/>
        </w:rPr>
        <w:t>が行う立入検査の対象となるものは、毎年度第</w:t>
      </w:r>
      <w:r w:rsidR="00070F19">
        <w:rPr>
          <w:rFonts w:hint="eastAsia"/>
          <w:color w:val="3C3C3C"/>
          <w:sz w:val="22"/>
          <w:szCs w:val="22"/>
        </w:rPr>
        <w:t>２</w:t>
      </w:r>
      <w:r w:rsidRPr="00BC5E00">
        <w:rPr>
          <w:rFonts w:hint="eastAsia"/>
          <w:color w:val="3C3C3C"/>
          <w:sz w:val="22"/>
          <w:szCs w:val="22"/>
        </w:rPr>
        <w:t>の報告を受けたものの中から任意に抽出す</w:t>
      </w:r>
      <w:r w:rsidR="00070F19">
        <w:rPr>
          <w:rFonts w:hint="eastAsia"/>
          <w:color w:val="3C3C3C"/>
          <w:sz w:val="22"/>
          <w:szCs w:val="22"/>
        </w:rPr>
        <w:t>るものとする。また、立入検査の必要があると認められる登録住宅につ</w:t>
      </w:r>
      <w:r w:rsidRPr="00BC5E00">
        <w:rPr>
          <w:rFonts w:hint="eastAsia"/>
          <w:color w:val="3C3C3C"/>
          <w:sz w:val="22"/>
          <w:szCs w:val="22"/>
        </w:rPr>
        <w:t>いて、随時実施することとする。</w:t>
      </w:r>
    </w:p>
    <w:p w:rsidR="00070F19" w:rsidRPr="00070F19" w:rsidRDefault="00070F19" w:rsidP="00BC5E00">
      <w:pPr>
        <w:spacing w:line="292" w:lineRule="auto"/>
        <w:rPr>
          <w:color w:val="3C3C3C"/>
          <w:sz w:val="22"/>
          <w:szCs w:val="22"/>
        </w:rPr>
      </w:pPr>
    </w:p>
    <w:p w:rsidR="00070F19" w:rsidRDefault="00BC5E00" w:rsidP="00BC5E00">
      <w:pPr>
        <w:rPr>
          <w:color w:val="3C3C3C"/>
          <w:sz w:val="22"/>
          <w:szCs w:val="22"/>
        </w:rPr>
      </w:pPr>
      <w:r w:rsidRPr="00BC5E00">
        <w:rPr>
          <w:rFonts w:hint="eastAsia"/>
          <w:color w:val="3C3C3C"/>
          <w:sz w:val="22"/>
          <w:szCs w:val="22"/>
        </w:rPr>
        <w:t>（立入検査事項）</w:t>
      </w:r>
    </w:p>
    <w:p w:rsidR="00BC5E00" w:rsidRDefault="00BC5E00" w:rsidP="00F669F9">
      <w:pPr>
        <w:ind w:left="220" w:hangingChars="100" w:hanging="220"/>
        <w:rPr>
          <w:color w:val="3C3C3C"/>
          <w:sz w:val="22"/>
          <w:szCs w:val="22"/>
        </w:rPr>
      </w:pPr>
      <w:r w:rsidRPr="00BC5E00">
        <w:rPr>
          <w:rFonts w:hint="eastAsia"/>
          <w:color w:val="3C3C3C"/>
          <w:sz w:val="22"/>
          <w:szCs w:val="22"/>
        </w:rPr>
        <w:t>第</w:t>
      </w:r>
      <w:r w:rsidR="00070F19">
        <w:rPr>
          <w:rFonts w:hint="eastAsia"/>
          <w:color w:val="3C3C3C"/>
          <w:sz w:val="22"/>
          <w:szCs w:val="22"/>
        </w:rPr>
        <w:t xml:space="preserve">４　</w:t>
      </w:r>
      <w:r w:rsidRPr="00BC5E00">
        <w:rPr>
          <w:rFonts w:hint="eastAsia"/>
          <w:color w:val="3C3C3C"/>
          <w:sz w:val="22"/>
          <w:szCs w:val="22"/>
        </w:rPr>
        <w:t>登録</w:t>
      </w:r>
      <w:r w:rsidR="00070F19">
        <w:rPr>
          <w:rFonts w:hint="eastAsia"/>
          <w:color w:val="3C3C3C"/>
          <w:sz w:val="22"/>
          <w:szCs w:val="22"/>
        </w:rPr>
        <w:t>住宅に対する立入検査事項は、登録の基準に掲げる事項に加</w:t>
      </w:r>
      <w:bookmarkStart w:id="0" w:name="_GoBack"/>
      <w:bookmarkEnd w:id="0"/>
      <w:r w:rsidR="00070F19">
        <w:rPr>
          <w:rFonts w:hint="eastAsia"/>
          <w:color w:val="3C3C3C"/>
          <w:sz w:val="22"/>
          <w:szCs w:val="22"/>
        </w:rPr>
        <w:t>え、別途市</w:t>
      </w:r>
      <w:r w:rsidRPr="00BC5E00">
        <w:rPr>
          <w:rFonts w:hint="eastAsia"/>
          <w:color w:val="3C3C3C"/>
          <w:sz w:val="22"/>
          <w:szCs w:val="22"/>
        </w:rPr>
        <w:t>が定める事項とする。</w:t>
      </w:r>
    </w:p>
    <w:p w:rsidR="00070F19" w:rsidRPr="00070F19" w:rsidRDefault="00070F19" w:rsidP="00BC5E00">
      <w:pPr>
        <w:rPr>
          <w:color w:val="3C3C3C"/>
          <w:sz w:val="22"/>
          <w:szCs w:val="22"/>
        </w:rPr>
      </w:pPr>
    </w:p>
    <w:p w:rsidR="00070F19" w:rsidRDefault="00BC5E00" w:rsidP="00BC5E00">
      <w:pPr>
        <w:spacing w:line="271" w:lineRule="auto"/>
        <w:rPr>
          <w:color w:val="3B3B3B"/>
          <w:sz w:val="22"/>
          <w:szCs w:val="22"/>
        </w:rPr>
      </w:pPr>
      <w:r w:rsidRPr="00BC5E00">
        <w:rPr>
          <w:rFonts w:hint="eastAsia"/>
          <w:color w:val="3B3B3B"/>
          <w:sz w:val="22"/>
          <w:szCs w:val="22"/>
        </w:rPr>
        <w:t>（立入検査の留意事項）</w:t>
      </w:r>
    </w:p>
    <w:p w:rsidR="00070F19" w:rsidRDefault="00BC5E00" w:rsidP="00BC5E00">
      <w:pPr>
        <w:spacing w:line="271" w:lineRule="auto"/>
        <w:rPr>
          <w:color w:val="3B3B3B"/>
          <w:sz w:val="22"/>
          <w:szCs w:val="22"/>
        </w:rPr>
      </w:pPr>
      <w:r w:rsidRPr="00BC5E00">
        <w:rPr>
          <w:rFonts w:hint="eastAsia"/>
          <w:color w:val="3B3B3B"/>
          <w:sz w:val="22"/>
          <w:szCs w:val="22"/>
        </w:rPr>
        <w:t>第</w:t>
      </w:r>
      <w:r w:rsidR="00070F19">
        <w:rPr>
          <w:rFonts w:hint="eastAsia"/>
          <w:color w:val="3B3B3B"/>
          <w:sz w:val="22"/>
          <w:szCs w:val="22"/>
        </w:rPr>
        <w:t xml:space="preserve">５　</w:t>
      </w:r>
      <w:r w:rsidRPr="00BC5E00">
        <w:rPr>
          <w:rFonts w:hint="eastAsia"/>
          <w:color w:val="3B3B3B"/>
          <w:sz w:val="22"/>
          <w:szCs w:val="22"/>
        </w:rPr>
        <w:t>検査員は立入検査の実施に当たり、次の事項に留意することとする。</w:t>
      </w:r>
    </w:p>
    <w:p w:rsidR="00070F19" w:rsidRDefault="00BC5E00" w:rsidP="00BC5E00">
      <w:pPr>
        <w:spacing w:line="271" w:lineRule="auto"/>
        <w:rPr>
          <w:color w:val="3B3B3B"/>
          <w:sz w:val="22"/>
          <w:szCs w:val="22"/>
        </w:rPr>
      </w:pPr>
      <w:r w:rsidRPr="00BC5E00">
        <w:rPr>
          <w:rFonts w:hint="eastAsia"/>
          <w:color w:val="3B3B3B"/>
          <w:sz w:val="22"/>
          <w:szCs w:val="22"/>
        </w:rPr>
        <w:t xml:space="preserve">　一</w:t>
      </w:r>
      <w:r w:rsidR="00070F19">
        <w:rPr>
          <w:rFonts w:hint="eastAsia"/>
          <w:color w:val="3B3B3B"/>
          <w:sz w:val="22"/>
          <w:szCs w:val="22"/>
        </w:rPr>
        <w:t xml:space="preserve">　</w:t>
      </w:r>
      <w:r w:rsidRPr="00BC5E00">
        <w:rPr>
          <w:rFonts w:hint="eastAsia"/>
          <w:color w:val="3B3B3B"/>
          <w:sz w:val="22"/>
          <w:szCs w:val="22"/>
        </w:rPr>
        <w:t>住宅の管理に係る業務等に支障とならないように努めること。</w:t>
      </w:r>
    </w:p>
    <w:p w:rsidR="00BC5E00" w:rsidRPr="00BC5E00" w:rsidRDefault="00BC5E00" w:rsidP="00BC5E00">
      <w:pPr>
        <w:spacing w:line="271" w:lineRule="auto"/>
        <w:rPr>
          <w:color w:val="393939"/>
          <w:sz w:val="22"/>
          <w:szCs w:val="22"/>
        </w:rPr>
      </w:pPr>
      <w:r w:rsidRPr="00BC5E00">
        <w:rPr>
          <w:rFonts w:hint="eastAsia"/>
          <w:color w:val="3B3B3B"/>
          <w:sz w:val="22"/>
          <w:szCs w:val="22"/>
        </w:rPr>
        <w:t xml:space="preserve">　二</w:t>
      </w:r>
      <w:r w:rsidR="00070F19">
        <w:rPr>
          <w:rFonts w:hint="eastAsia"/>
          <w:color w:val="3B3B3B"/>
          <w:sz w:val="22"/>
          <w:szCs w:val="22"/>
        </w:rPr>
        <w:t xml:space="preserve">　</w:t>
      </w:r>
      <w:r w:rsidRPr="00BC5E00">
        <w:rPr>
          <w:rFonts w:hint="eastAsia"/>
          <w:color w:val="3B3B3B"/>
          <w:sz w:val="22"/>
          <w:szCs w:val="22"/>
        </w:rPr>
        <w:t>関係者に対し検査の趣旨を説明し、理解と協力を得ながら進めるこ</w:t>
      </w:r>
      <w:r w:rsidRPr="00BC5E00">
        <w:rPr>
          <w:rFonts w:hint="eastAsia"/>
          <w:color w:val="393939"/>
          <w:sz w:val="22"/>
          <w:szCs w:val="22"/>
        </w:rPr>
        <w:t>と。</w:t>
      </w:r>
    </w:p>
    <w:p w:rsidR="00BC5E00" w:rsidRPr="00BC5E00" w:rsidRDefault="00BC5E00" w:rsidP="00BC5E00">
      <w:pPr>
        <w:rPr>
          <w:sz w:val="22"/>
          <w:szCs w:val="22"/>
        </w:rPr>
      </w:pPr>
    </w:p>
    <w:p w:rsidR="00070F19" w:rsidRDefault="00BC5E00" w:rsidP="00BC5E00">
      <w:pPr>
        <w:spacing w:line="249" w:lineRule="auto"/>
        <w:rPr>
          <w:color w:val="393939"/>
          <w:sz w:val="22"/>
          <w:szCs w:val="22"/>
        </w:rPr>
      </w:pPr>
      <w:r w:rsidRPr="00BC5E00">
        <w:rPr>
          <w:rFonts w:hint="eastAsia"/>
          <w:color w:val="393939"/>
          <w:sz w:val="22"/>
          <w:szCs w:val="22"/>
        </w:rPr>
        <w:t>（検査結果の通知）</w:t>
      </w:r>
    </w:p>
    <w:p w:rsidR="00BC5E00" w:rsidRPr="00BC5E00" w:rsidRDefault="00BC5E00" w:rsidP="00BC5E00">
      <w:pPr>
        <w:spacing w:line="249" w:lineRule="auto"/>
        <w:rPr>
          <w:color w:val="393939"/>
          <w:sz w:val="22"/>
          <w:szCs w:val="22"/>
        </w:rPr>
      </w:pPr>
      <w:r w:rsidRPr="00BC5E00">
        <w:rPr>
          <w:rFonts w:hint="eastAsia"/>
          <w:color w:val="393939"/>
          <w:sz w:val="22"/>
          <w:szCs w:val="22"/>
        </w:rPr>
        <w:t>第</w:t>
      </w:r>
      <w:r w:rsidR="00070F19">
        <w:rPr>
          <w:rFonts w:hint="eastAsia"/>
          <w:color w:val="393939"/>
          <w:sz w:val="22"/>
          <w:szCs w:val="22"/>
        </w:rPr>
        <w:t>６　市</w:t>
      </w:r>
      <w:r w:rsidRPr="00BC5E00">
        <w:rPr>
          <w:rFonts w:hint="eastAsia"/>
          <w:color w:val="393939"/>
          <w:sz w:val="22"/>
          <w:szCs w:val="22"/>
        </w:rPr>
        <w:t>は検査の結果について、登録事業者宛て通知するものとする。</w:t>
      </w:r>
    </w:p>
    <w:p w:rsidR="00070F19" w:rsidRDefault="00070F19" w:rsidP="00BC5E00">
      <w:pPr>
        <w:rPr>
          <w:color w:val="393939"/>
          <w:sz w:val="22"/>
          <w:szCs w:val="22"/>
        </w:rPr>
      </w:pPr>
    </w:p>
    <w:p w:rsidR="008A023A" w:rsidRDefault="008A023A" w:rsidP="00BC5E00">
      <w:pPr>
        <w:rPr>
          <w:color w:val="393939"/>
          <w:sz w:val="22"/>
          <w:szCs w:val="22"/>
        </w:rPr>
      </w:pPr>
    </w:p>
    <w:p w:rsidR="00070F19" w:rsidRDefault="00BC5E00" w:rsidP="00BC5E00">
      <w:pPr>
        <w:rPr>
          <w:color w:val="393939"/>
          <w:sz w:val="22"/>
          <w:szCs w:val="22"/>
        </w:rPr>
      </w:pPr>
      <w:r w:rsidRPr="00BC5E00">
        <w:rPr>
          <w:rFonts w:hint="eastAsia"/>
          <w:color w:val="393939"/>
          <w:sz w:val="22"/>
          <w:szCs w:val="22"/>
        </w:rPr>
        <w:lastRenderedPageBreak/>
        <w:t>附則</w:t>
      </w:r>
    </w:p>
    <w:p w:rsidR="00BC5E00" w:rsidRDefault="00BC5E00" w:rsidP="00BC5E00">
      <w:pPr>
        <w:rPr>
          <w:color w:val="393939"/>
          <w:sz w:val="22"/>
          <w:szCs w:val="22"/>
        </w:rPr>
      </w:pPr>
      <w:r w:rsidRPr="00BC5E00">
        <w:rPr>
          <w:rFonts w:hint="eastAsia"/>
          <w:color w:val="393939"/>
          <w:sz w:val="22"/>
          <w:szCs w:val="22"/>
        </w:rPr>
        <w:t xml:space="preserve">　この要領は、</w:t>
      </w:r>
      <w:r w:rsidR="009067E0">
        <w:rPr>
          <w:rFonts w:hint="eastAsia"/>
          <w:color w:val="393939"/>
          <w:sz w:val="22"/>
          <w:szCs w:val="22"/>
        </w:rPr>
        <w:t>令和４</w:t>
      </w:r>
      <w:r w:rsidRPr="00BC5E00">
        <w:rPr>
          <w:rFonts w:hint="eastAsia"/>
          <w:color w:val="393939"/>
          <w:sz w:val="22"/>
          <w:szCs w:val="22"/>
        </w:rPr>
        <w:t>年</w:t>
      </w:r>
      <w:r w:rsidR="00E26FEE">
        <w:rPr>
          <w:rFonts w:hint="eastAsia"/>
          <w:color w:val="393939"/>
          <w:sz w:val="22"/>
          <w:szCs w:val="22"/>
        </w:rPr>
        <w:t>４</w:t>
      </w:r>
      <w:r w:rsidRPr="00BC5E00">
        <w:rPr>
          <w:rFonts w:hint="eastAsia"/>
          <w:color w:val="393939"/>
          <w:sz w:val="22"/>
          <w:szCs w:val="22"/>
        </w:rPr>
        <w:t>月</w:t>
      </w:r>
      <w:r w:rsidR="00E26FEE">
        <w:rPr>
          <w:rFonts w:hint="eastAsia"/>
          <w:color w:val="393939"/>
          <w:sz w:val="22"/>
          <w:szCs w:val="22"/>
        </w:rPr>
        <w:t>１</w:t>
      </w:r>
      <w:r w:rsidRPr="00BC5E00">
        <w:rPr>
          <w:rFonts w:hint="eastAsia"/>
          <w:color w:val="393939"/>
          <w:sz w:val="22"/>
          <w:szCs w:val="22"/>
        </w:rPr>
        <w:t>日より施行する。</w:t>
      </w:r>
    </w:p>
    <w:p w:rsidR="008A023A" w:rsidRDefault="008A023A" w:rsidP="00BC5E00">
      <w:pPr>
        <w:rPr>
          <w:color w:val="393939"/>
          <w:sz w:val="22"/>
          <w:szCs w:val="22"/>
        </w:rPr>
      </w:pPr>
    </w:p>
    <w:p w:rsidR="008A023A" w:rsidRDefault="008A023A" w:rsidP="00BC5E00">
      <w:pPr>
        <w:rPr>
          <w:color w:val="393939"/>
          <w:sz w:val="22"/>
          <w:szCs w:val="22"/>
        </w:rPr>
      </w:pPr>
      <w:r>
        <w:rPr>
          <w:rFonts w:hint="eastAsia"/>
          <w:color w:val="393939"/>
          <w:sz w:val="22"/>
          <w:szCs w:val="22"/>
        </w:rPr>
        <w:t>附則</w:t>
      </w:r>
    </w:p>
    <w:p w:rsidR="008A023A" w:rsidRDefault="008A023A" w:rsidP="00BC5E00">
      <w:pPr>
        <w:rPr>
          <w:color w:val="393939"/>
          <w:sz w:val="22"/>
          <w:szCs w:val="22"/>
        </w:rPr>
      </w:pPr>
      <w:r>
        <w:rPr>
          <w:rFonts w:hint="eastAsia"/>
          <w:color w:val="393939"/>
          <w:sz w:val="22"/>
          <w:szCs w:val="22"/>
        </w:rPr>
        <w:t xml:space="preserve">　</w:t>
      </w:r>
      <w:r w:rsidRPr="00BC5E00">
        <w:rPr>
          <w:rFonts w:hint="eastAsia"/>
          <w:color w:val="393939"/>
          <w:sz w:val="22"/>
          <w:szCs w:val="22"/>
        </w:rPr>
        <w:t>この要領は、</w:t>
      </w:r>
      <w:r>
        <w:rPr>
          <w:rFonts w:hint="eastAsia"/>
          <w:color w:val="393939"/>
          <w:sz w:val="22"/>
          <w:szCs w:val="22"/>
        </w:rPr>
        <w:t>令和７</w:t>
      </w:r>
      <w:r w:rsidRPr="00BC5E00">
        <w:rPr>
          <w:rFonts w:hint="eastAsia"/>
          <w:color w:val="393939"/>
          <w:sz w:val="22"/>
          <w:szCs w:val="22"/>
        </w:rPr>
        <w:t>年</w:t>
      </w:r>
      <w:r>
        <w:rPr>
          <w:rFonts w:hint="eastAsia"/>
          <w:color w:val="393939"/>
          <w:sz w:val="22"/>
          <w:szCs w:val="22"/>
        </w:rPr>
        <w:t>４</w:t>
      </w:r>
      <w:r w:rsidRPr="00BC5E00">
        <w:rPr>
          <w:rFonts w:hint="eastAsia"/>
          <w:color w:val="393939"/>
          <w:sz w:val="22"/>
          <w:szCs w:val="22"/>
        </w:rPr>
        <w:t>月</w:t>
      </w:r>
      <w:r>
        <w:rPr>
          <w:rFonts w:hint="eastAsia"/>
          <w:color w:val="393939"/>
          <w:sz w:val="22"/>
          <w:szCs w:val="22"/>
        </w:rPr>
        <w:t>１</w:t>
      </w:r>
      <w:r w:rsidRPr="00BC5E00">
        <w:rPr>
          <w:rFonts w:hint="eastAsia"/>
          <w:color w:val="393939"/>
          <w:sz w:val="22"/>
          <w:szCs w:val="22"/>
        </w:rPr>
        <w:t>日より施行する。</w:t>
      </w:r>
    </w:p>
    <w:sectPr w:rsidR="008A023A" w:rsidSect="00637CA1">
      <w:footerReference w:type="default" r:id="rId6"/>
      <w:pgSz w:w="11906" w:h="16838"/>
      <w:pgMar w:top="851" w:right="991" w:bottom="426" w:left="1701"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23A" w:rsidRDefault="008A023A" w:rsidP="008A023A">
      <w:r>
        <w:separator/>
      </w:r>
    </w:p>
  </w:endnote>
  <w:endnote w:type="continuationSeparator" w:id="0">
    <w:p w:rsidR="008A023A" w:rsidRDefault="008A023A" w:rsidP="008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812639"/>
      <w:docPartObj>
        <w:docPartGallery w:val="Page Numbers (Bottom of Page)"/>
        <w:docPartUnique/>
      </w:docPartObj>
    </w:sdtPr>
    <w:sdtEndPr/>
    <w:sdtContent>
      <w:p w:rsidR="008A023A" w:rsidRDefault="008A023A">
        <w:pPr>
          <w:pStyle w:val="a7"/>
          <w:jc w:val="center"/>
        </w:pPr>
        <w:r>
          <w:fldChar w:fldCharType="begin"/>
        </w:r>
        <w:r>
          <w:instrText>PAGE   \* MERGEFORMAT</w:instrText>
        </w:r>
        <w:r>
          <w:fldChar w:fldCharType="separate"/>
        </w:r>
        <w:r w:rsidR="00622A1A" w:rsidRPr="00622A1A">
          <w:rPr>
            <w:noProof/>
            <w:lang w:val="ja-JP"/>
          </w:rPr>
          <w:t>2</w:t>
        </w:r>
        <w:r>
          <w:fldChar w:fldCharType="end"/>
        </w:r>
      </w:p>
    </w:sdtContent>
  </w:sdt>
  <w:p w:rsidR="008A023A" w:rsidRDefault="008A02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23A" w:rsidRDefault="008A023A" w:rsidP="008A023A">
      <w:r>
        <w:separator/>
      </w:r>
    </w:p>
  </w:footnote>
  <w:footnote w:type="continuationSeparator" w:id="0">
    <w:p w:rsidR="008A023A" w:rsidRDefault="008A023A" w:rsidP="008A0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5B"/>
    <w:rsid w:val="000045E6"/>
    <w:rsid w:val="00004E1E"/>
    <w:rsid w:val="0000514C"/>
    <w:rsid w:val="000069CD"/>
    <w:rsid w:val="00011171"/>
    <w:rsid w:val="00014882"/>
    <w:rsid w:val="000170AD"/>
    <w:rsid w:val="00023E51"/>
    <w:rsid w:val="00031719"/>
    <w:rsid w:val="00045793"/>
    <w:rsid w:val="000573D1"/>
    <w:rsid w:val="00057AC2"/>
    <w:rsid w:val="00065F62"/>
    <w:rsid w:val="0006601C"/>
    <w:rsid w:val="00066CCF"/>
    <w:rsid w:val="00070832"/>
    <w:rsid w:val="00070F19"/>
    <w:rsid w:val="000A0F21"/>
    <w:rsid w:val="000B48FD"/>
    <w:rsid w:val="000C392D"/>
    <w:rsid w:val="000C536D"/>
    <w:rsid w:val="000D3A5A"/>
    <w:rsid w:val="000D4C78"/>
    <w:rsid w:val="000D5CA2"/>
    <w:rsid w:val="000D6845"/>
    <w:rsid w:val="000E0A4D"/>
    <w:rsid w:val="000E1255"/>
    <w:rsid w:val="000E4B51"/>
    <w:rsid w:val="000E4C42"/>
    <w:rsid w:val="000E6834"/>
    <w:rsid w:val="000E695D"/>
    <w:rsid w:val="000F05C8"/>
    <w:rsid w:val="000F0B5D"/>
    <w:rsid w:val="000F3394"/>
    <w:rsid w:val="000F3C5C"/>
    <w:rsid w:val="000F5AA0"/>
    <w:rsid w:val="00102E23"/>
    <w:rsid w:val="001044BC"/>
    <w:rsid w:val="001045A2"/>
    <w:rsid w:val="00110710"/>
    <w:rsid w:val="001117DE"/>
    <w:rsid w:val="00112F79"/>
    <w:rsid w:val="00116EC0"/>
    <w:rsid w:val="00123BF5"/>
    <w:rsid w:val="00124C05"/>
    <w:rsid w:val="00127B2B"/>
    <w:rsid w:val="0013275A"/>
    <w:rsid w:val="00135833"/>
    <w:rsid w:val="00136201"/>
    <w:rsid w:val="00141345"/>
    <w:rsid w:val="001500A1"/>
    <w:rsid w:val="00151C08"/>
    <w:rsid w:val="0015553C"/>
    <w:rsid w:val="001563BE"/>
    <w:rsid w:val="00160384"/>
    <w:rsid w:val="001614A2"/>
    <w:rsid w:val="00161BFE"/>
    <w:rsid w:val="00162C48"/>
    <w:rsid w:val="00163F49"/>
    <w:rsid w:val="00167FE6"/>
    <w:rsid w:val="00170717"/>
    <w:rsid w:val="00171C62"/>
    <w:rsid w:val="001739AB"/>
    <w:rsid w:val="0018128C"/>
    <w:rsid w:val="001822E6"/>
    <w:rsid w:val="0018306C"/>
    <w:rsid w:val="00184320"/>
    <w:rsid w:val="00184971"/>
    <w:rsid w:val="001916C9"/>
    <w:rsid w:val="001929C1"/>
    <w:rsid w:val="0019319F"/>
    <w:rsid w:val="00195028"/>
    <w:rsid w:val="001971E5"/>
    <w:rsid w:val="001A06AD"/>
    <w:rsid w:val="001A1A4C"/>
    <w:rsid w:val="001A7787"/>
    <w:rsid w:val="001A7908"/>
    <w:rsid w:val="001B2D38"/>
    <w:rsid w:val="001B3144"/>
    <w:rsid w:val="001B6F2D"/>
    <w:rsid w:val="001C1021"/>
    <w:rsid w:val="001C232A"/>
    <w:rsid w:val="001C4E43"/>
    <w:rsid w:val="001C5FDF"/>
    <w:rsid w:val="001C6CD7"/>
    <w:rsid w:val="001D0F30"/>
    <w:rsid w:val="001D4A22"/>
    <w:rsid w:val="001D502C"/>
    <w:rsid w:val="001E0030"/>
    <w:rsid w:val="001E1830"/>
    <w:rsid w:val="001E47DB"/>
    <w:rsid w:val="001F1B85"/>
    <w:rsid w:val="001F2429"/>
    <w:rsid w:val="001F4505"/>
    <w:rsid w:val="001F6A9C"/>
    <w:rsid w:val="002023AD"/>
    <w:rsid w:val="00205CFC"/>
    <w:rsid w:val="002073F3"/>
    <w:rsid w:val="002121CB"/>
    <w:rsid w:val="0021221D"/>
    <w:rsid w:val="00213B52"/>
    <w:rsid w:val="00215E8E"/>
    <w:rsid w:val="002162E8"/>
    <w:rsid w:val="00220ACF"/>
    <w:rsid w:val="00220B8C"/>
    <w:rsid w:val="00221045"/>
    <w:rsid w:val="002242BB"/>
    <w:rsid w:val="00225902"/>
    <w:rsid w:val="00227CEB"/>
    <w:rsid w:val="0023156B"/>
    <w:rsid w:val="00234C68"/>
    <w:rsid w:val="002468BE"/>
    <w:rsid w:val="00247554"/>
    <w:rsid w:val="002478AC"/>
    <w:rsid w:val="0025043A"/>
    <w:rsid w:val="00250E08"/>
    <w:rsid w:val="002522EB"/>
    <w:rsid w:val="00253EB8"/>
    <w:rsid w:val="0025523C"/>
    <w:rsid w:val="002552E6"/>
    <w:rsid w:val="002615D4"/>
    <w:rsid w:val="00271119"/>
    <w:rsid w:val="002715BC"/>
    <w:rsid w:val="0027560F"/>
    <w:rsid w:val="00276020"/>
    <w:rsid w:val="00282365"/>
    <w:rsid w:val="0028322E"/>
    <w:rsid w:val="00285CAC"/>
    <w:rsid w:val="00290914"/>
    <w:rsid w:val="0029125F"/>
    <w:rsid w:val="0029189F"/>
    <w:rsid w:val="00292326"/>
    <w:rsid w:val="00297EF9"/>
    <w:rsid w:val="002A1D2E"/>
    <w:rsid w:val="002A34B3"/>
    <w:rsid w:val="002A65C7"/>
    <w:rsid w:val="002C0409"/>
    <w:rsid w:val="002D1FF3"/>
    <w:rsid w:val="002E086D"/>
    <w:rsid w:val="002E27BF"/>
    <w:rsid w:val="002E3AF6"/>
    <w:rsid w:val="002F097A"/>
    <w:rsid w:val="002F1814"/>
    <w:rsid w:val="002F1C13"/>
    <w:rsid w:val="00304E3A"/>
    <w:rsid w:val="0030557D"/>
    <w:rsid w:val="0030775F"/>
    <w:rsid w:val="003111F8"/>
    <w:rsid w:val="00312F30"/>
    <w:rsid w:val="00316FE2"/>
    <w:rsid w:val="0032710E"/>
    <w:rsid w:val="00334038"/>
    <w:rsid w:val="00334EC4"/>
    <w:rsid w:val="00335ADE"/>
    <w:rsid w:val="00337AEA"/>
    <w:rsid w:val="00340283"/>
    <w:rsid w:val="0034088B"/>
    <w:rsid w:val="00345E90"/>
    <w:rsid w:val="003508FB"/>
    <w:rsid w:val="00350DFD"/>
    <w:rsid w:val="003522B1"/>
    <w:rsid w:val="00354E0A"/>
    <w:rsid w:val="00355754"/>
    <w:rsid w:val="00357786"/>
    <w:rsid w:val="00360CAE"/>
    <w:rsid w:val="00360D87"/>
    <w:rsid w:val="00364D0C"/>
    <w:rsid w:val="00371E4A"/>
    <w:rsid w:val="00371EDC"/>
    <w:rsid w:val="00371F98"/>
    <w:rsid w:val="003755F9"/>
    <w:rsid w:val="00377DA1"/>
    <w:rsid w:val="00393A70"/>
    <w:rsid w:val="003961EC"/>
    <w:rsid w:val="003972EF"/>
    <w:rsid w:val="003A103F"/>
    <w:rsid w:val="003A3E82"/>
    <w:rsid w:val="003A3F71"/>
    <w:rsid w:val="003A5E67"/>
    <w:rsid w:val="003B20B0"/>
    <w:rsid w:val="003B38D1"/>
    <w:rsid w:val="003B3954"/>
    <w:rsid w:val="003C0819"/>
    <w:rsid w:val="003C22D7"/>
    <w:rsid w:val="003C3D7B"/>
    <w:rsid w:val="003C4A92"/>
    <w:rsid w:val="003C4B7B"/>
    <w:rsid w:val="003C7EB6"/>
    <w:rsid w:val="003D0127"/>
    <w:rsid w:val="003D7FF1"/>
    <w:rsid w:val="003E0FA3"/>
    <w:rsid w:val="003E2352"/>
    <w:rsid w:val="003F01D9"/>
    <w:rsid w:val="003F258D"/>
    <w:rsid w:val="00400114"/>
    <w:rsid w:val="00402562"/>
    <w:rsid w:val="00402AF5"/>
    <w:rsid w:val="00405571"/>
    <w:rsid w:val="0040589E"/>
    <w:rsid w:val="00406367"/>
    <w:rsid w:val="0041284A"/>
    <w:rsid w:val="00414334"/>
    <w:rsid w:val="00415E84"/>
    <w:rsid w:val="0042084F"/>
    <w:rsid w:val="0042404E"/>
    <w:rsid w:val="004242E6"/>
    <w:rsid w:val="004257EE"/>
    <w:rsid w:val="004300AD"/>
    <w:rsid w:val="004526BF"/>
    <w:rsid w:val="00452732"/>
    <w:rsid w:val="00452967"/>
    <w:rsid w:val="00453AF4"/>
    <w:rsid w:val="0045708C"/>
    <w:rsid w:val="004623F7"/>
    <w:rsid w:val="00465D42"/>
    <w:rsid w:val="00465E3C"/>
    <w:rsid w:val="00466F96"/>
    <w:rsid w:val="0046755D"/>
    <w:rsid w:val="004700EB"/>
    <w:rsid w:val="0047052B"/>
    <w:rsid w:val="004773F3"/>
    <w:rsid w:val="00483458"/>
    <w:rsid w:val="0048666F"/>
    <w:rsid w:val="004902AB"/>
    <w:rsid w:val="00490D7E"/>
    <w:rsid w:val="00495BC9"/>
    <w:rsid w:val="0049621C"/>
    <w:rsid w:val="0049682A"/>
    <w:rsid w:val="004A069C"/>
    <w:rsid w:val="004A3124"/>
    <w:rsid w:val="004A3CAB"/>
    <w:rsid w:val="004B1728"/>
    <w:rsid w:val="004B37CB"/>
    <w:rsid w:val="004B3D58"/>
    <w:rsid w:val="004C3CF8"/>
    <w:rsid w:val="004C602D"/>
    <w:rsid w:val="004C70F7"/>
    <w:rsid w:val="004D0AE3"/>
    <w:rsid w:val="004D42E7"/>
    <w:rsid w:val="004D5196"/>
    <w:rsid w:val="004D639C"/>
    <w:rsid w:val="004D6D9C"/>
    <w:rsid w:val="004E0786"/>
    <w:rsid w:val="004E1716"/>
    <w:rsid w:val="004E210F"/>
    <w:rsid w:val="004E3CFC"/>
    <w:rsid w:val="004E46C0"/>
    <w:rsid w:val="004E4AD0"/>
    <w:rsid w:val="004E5B2E"/>
    <w:rsid w:val="004F092E"/>
    <w:rsid w:val="004F5407"/>
    <w:rsid w:val="00500663"/>
    <w:rsid w:val="00500AED"/>
    <w:rsid w:val="0050108F"/>
    <w:rsid w:val="00503573"/>
    <w:rsid w:val="005065C9"/>
    <w:rsid w:val="005076BC"/>
    <w:rsid w:val="00507D70"/>
    <w:rsid w:val="005131A0"/>
    <w:rsid w:val="00514418"/>
    <w:rsid w:val="00515D9A"/>
    <w:rsid w:val="00515DC4"/>
    <w:rsid w:val="00517EA3"/>
    <w:rsid w:val="00534E1E"/>
    <w:rsid w:val="00537052"/>
    <w:rsid w:val="005400B8"/>
    <w:rsid w:val="005456F9"/>
    <w:rsid w:val="00545AE9"/>
    <w:rsid w:val="005461A6"/>
    <w:rsid w:val="005563FB"/>
    <w:rsid w:val="00565E9D"/>
    <w:rsid w:val="00573803"/>
    <w:rsid w:val="00574F1A"/>
    <w:rsid w:val="00576E24"/>
    <w:rsid w:val="005779B3"/>
    <w:rsid w:val="00580A64"/>
    <w:rsid w:val="00581F65"/>
    <w:rsid w:val="00582292"/>
    <w:rsid w:val="00582DB6"/>
    <w:rsid w:val="00590148"/>
    <w:rsid w:val="005911FF"/>
    <w:rsid w:val="00594D49"/>
    <w:rsid w:val="00596486"/>
    <w:rsid w:val="005A07BE"/>
    <w:rsid w:val="005A0D2A"/>
    <w:rsid w:val="005A1E71"/>
    <w:rsid w:val="005A5656"/>
    <w:rsid w:val="005B00DE"/>
    <w:rsid w:val="005B14B9"/>
    <w:rsid w:val="005B2E16"/>
    <w:rsid w:val="005C120C"/>
    <w:rsid w:val="005C56B2"/>
    <w:rsid w:val="005C6B85"/>
    <w:rsid w:val="005D006E"/>
    <w:rsid w:val="005D5DA3"/>
    <w:rsid w:val="005E2ECF"/>
    <w:rsid w:val="005E366B"/>
    <w:rsid w:val="005E4BE3"/>
    <w:rsid w:val="005F019B"/>
    <w:rsid w:val="005F2590"/>
    <w:rsid w:val="005F295E"/>
    <w:rsid w:val="005F5570"/>
    <w:rsid w:val="006028CD"/>
    <w:rsid w:val="00602E20"/>
    <w:rsid w:val="006145F2"/>
    <w:rsid w:val="006147F8"/>
    <w:rsid w:val="00614EE7"/>
    <w:rsid w:val="006161D2"/>
    <w:rsid w:val="00616F2C"/>
    <w:rsid w:val="00616F51"/>
    <w:rsid w:val="00617CE8"/>
    <w:rsid w:val="00620F6C"/>
    <w:rsid w:val="00622A1A"/>
    <w:rsid w:val="0062449A"/>
    <w:rsid w:val="006265CB"/>
    <w:rsid w:val="00626E45"/>
    <w:rsid w:val="006305B4"/>
    <w:rsid w:val="00634E69"/>
    <w:rsid w:val="00635900"/>
    <w:rsid w:val="00636833"/>
    <w:rsid w:val="00637CA1"/>
    <w:rsid w:val="0064069A"/>
    <w:rsid w:val="00641119"/>
    <w:rsid w:val="00643BEB"/>
    <w:rsid w:val="0064464E"/>
    <w:rsid w:val="00644688"/>
    <w:rsid w:val="00644C3A"/>
    <w:rsid w:val="006457CB"/>
    <w:rsid w:val="00651E44"/>
    <w:rsid w:val="00652F01"/>
    <w:rsid w:val="00657F77"/>
    <w:rsid w:val="00660254"/>
    <w:rsid w:val="00660BCB"/>
    <w:rsid w:val="00660DEC"/>
    <w:rsid w:val="00663566"/>
    <w:rsid w:val="00665729"/>
    <w:rsid w:val="006753CB"/>
    <w:rsid w:val="00677DA4"/>
    <w:rsid w:val="00677F18"/>
    <w:rsid w:val="00683BDC"/>
    <w:rsid w:val="00686B3A"/>
    <w:rsid w:val="00687A06"/>
    <w:rsid w:val="006917A9"/>
    <w:rsid w:val="0069246D"/>
    <w:rsid w:val="00693666"/>
    <w:rsid w:val="00693CF6"/>
    <w:rsid w:val="00696AFA"/>
    <w:rsid w:val="006A1636"/>
    <w:rsid w:val="006A32FF"/>
    <w:rsid w:val="006A422E"/>
    <w:rsid w:val="006B0F15"/>
    <w:rsid w:val="006B1FCA"/>
    <w:rsid w:val="006B2C58"/>
    <w:rsid w:val="006C2B7D"/>
    <w:rsid w:val="006D260D"/>
    <w:rsid w:val="006D2BF4"/>
    <w:rsid w:val="006D2EDC"/>
    <w:rsid w:val="006D324C"/>
    <w:rsid w:val="006D5144"/>
    <w:rsid w:val="006E30B4"/>
    <w:rsid w:val="006E4ED2"/>
    <w:rsid w:val="006F1AC5"/>
    <w:rsid w:val="006F3255"/>
    <w:rsid w:val="00702EC0"/>
    <w:rsid w:val="00704DC8"/>
    <w:rsid w:val="0070787D"/>
    <w:rsid w:val="007078FD"/>
    <w:rsid w:val="00710727"/>
    <w:rsid w:val="00710DB8"/>
    <w:rsid w:val="00711FB8"/>
    <w:rsid w:val="007168E8"/>
    <w:rsid w:val="00717128"/>
    <w:rsid w:val="00723129"/>
    <w:rsid w:val="00725D74"/>
    <w:rsid w:val="007336EE"/>
    <w:rsid w:val="007339CE"/>
    <w:rsid w:val="0073426D"/>
    <w:rsid w:val="00736FB6"/>
    <w:rsid w:val="00737415"/>
    <w:rsid w:val="007439BB"/>
    <w:rsid w:val="00744029"/>
    <w:rsid w:val="0074797B"/>
    <w:rsid w:val="00747E08"/>
    <w:rsid w:val="00750EFB"/>
    <w:rsid w:val="007526AE"/>
    <w:rsid w:val="007547E9"/>
    <w:rsid w:val="00756B21"/>
    <w:rsid w:val="0076154D"/>
    <w:rsid w:val="00763466"/>
    <w:rsid w:val="007643F0"/>
    <w:rsid w:val="00764412"/>
    <w:rsid w:val="007649AE"/>
    <w:rsid w:val="0076527F"/>
    <w:rsid w:val="0076553A"/>
    <w:rsid w:val="0076657E"/>
    <w:rsid w:val="00767CE8"/>
    <w:rsid w:val="007720CE"/>
    <w:rsid w:val="0077229C"/>
    <w:rsid w:val="007735D2"/>
    <w:rsid w:val="007750C4"/>
    <w:rsid w:val="0078276D"/>
    <w:rsid w:val="007827AF"/>
    <w:rsid w:val="007864B7"/>
    <w:rsid w:val="00786B07"/>
    <w:rsid w:val="00790AAF"/>
    <w:rsid w:val="00792559"/>
    <w:rsid w:val="00793469"/>
    <w:rsid w:val="007A3BAF"/>
    <w:rsid w:val="007B066E"/>
    <w:rsid w:val="007B0F5B"/>
    <w:rsid w:val="007B0F69"/>
    <w:rsid w:val="007B6149"/>
    <w:rsid w:val="007C08A5"/>
    <w:rsid w:val="007C1C1C"/>
    <w:rsid w:val="007C32CC"/>
    <w:rsid w:val="007C339B"/>
    <w:rsid w:val="007C3C21"/>
    <w:rsid w:val="007C4677"/>
    <w:rsid w:val="007C6FB4"/>
    <w:rsid w:val="007D1135"/>
    <w:rsid w:val="007D3608"/>
    <w:rsid w:val="007D51ED"/>
    <w:rsid w:val="007E14A9"/>
    <w:rsid w:val="007E69CC"/>
    <w:rsid w:val="007E7E7D"/>
    <w:rsid w:val="007F3C96"/>
    <w:rsid w:val="00800946"/>
    <w:rsid w:val="00801F12"/>
    <w:rsid w:val="0081305B"/>
    <w:rsid w:val="008136B2"/>
    <w:rsid w:val="00816293"/>
    <w:rsid w:val="00822449"/>
    <w:rsid w:val="00824635"/>
    <w:rsid w:val="00825E85"/>
    <w:rsid w:val="00832A59"/>
    <w:rsid w:val="00835367"/>
    <w:rsid w:val="00837B6C"/>
    <w:rsid w:val="00837D97"/>
    <w:rsid w:val="00843972"/>
    <w:rsid w:val="008456A0"/>
    <w:rsid w:val="00847963"/>
    <w:rsid w:val="00851C2C"/>
    <w:rsid w:val="008562F9"/>
    <w:rsid w:val="00862C2F"/>
    <w:rsid w:val="008634BF"/>
    <w:rsid w:val="00864082"/>
    <w:rsid w:val="00873915"/>
    <w:rsid w:val="008753E8"/>
    <w:rsid w:val="00876436"/>
    <w:rsid w:val="008839DF"/>
    <w:rsid w:val="0089192B"/>
    <w:rsid w:val="0089341B"/>
    <w:rsid w:val="0089669E"/>
    <w:rsid w:val="008A023A"/>
    <w:rsid w:val="008A0786"/>
    <w:rsid w:val="008A21AA"/>
    <w:rsid w:val="008A41D7"/>
    <w:rsid w:val="008A50F4"/>
    <w:rsid w:val="008A77FD"/>
    <w:rsid w:val="008B0FE5"/>
    <w:rsid w:val="008B1F2F"/>
    <w:rsid w:val="008B2796"/>
    <w:rsid w:val="008B3122"/>
    <w:rsid w:val="008B38EE"/>
    <w:rsid w:val="008C1320"/>
    <w:rsid w:val="008C2992"/>
    <w:rsid w:val="008C6FB6"/>
    <w:rsid w:val="008D2623"/>
    <w:rsid w:val="008D4808"/>
    <w:rsid w:val="008D6B5D"/>
    <w:rsid w:val="008E0A59"/>
    <w:rsid w:val="008E4B70"/>
    <w:rsid w:val="008E73E7"/>
    <w:rsid w:val="008F2A9D"/>
    <w:rsid w:val="008F34CA"/>
    <w:rsid w:val="008F4A69"/>
    <w:rsid w:val="00905630"/>
    <w:rsid w:val="0090571F"/>
    <w:rsid w:val="009067E0"/>
    <w:rsid w:val="00906A18"/>
    <w:rsid w:val="00906A42"/>
    <w:rsid w:val="00907A88"/>
    <w:rsid w:val="00912531"/>
    <w:rsid w:val="00913304"/>
    <w:rsid w:val="009228E3"/>
    <w:rsid w:val="0092428F"/>
    <w:rsid w:val="00925272"/>
    <w:rsid w:val="00925653"/>
    <w:rsid w:val="00927459"/>
    <w:rsid w:val="00927A9C"/>
    <w:rsid w:val="009303E6"/>
    <w:rsid w:val="00931026"/>
    <w:rsid w:val="00932BED"/>
    <w:rsid w:val="009332E2"/>
    <w:rsid w:val="00933C81"/>
    <w:rsid w:val="00937283"/>
    <w:rsid w:val="009421C7"/>
    <w:rsid w:val="009472D1"/>
    <w:rsid w:val="00955E35"/>
    <w:rsid w:val="009570A8"/>
    <w:rsid w:val="00960A75"/>
    <w:rsid w:val="00965716"/>
    <w:rsid w:val="00966A69"/>
    <w:rsid w:val="00977354"/>
    <w:rsid w:val="009806A5"/>
    <w:rsid w:val="009820D6"/>
    <w:rsid w:val="00987F48"/>
    <w:rsid w:val="009900B6"/>
    <w:rsid w:val="00990338"/>
    <w:rsid w:val="009908CA"/>
    <w:rsid w:val="009A0D8D"/>
    <w:rsid w:val="009A19D1"/>
    <w:rsid w:val="009A2882"/>
    <w:rsid w:val="009A7421"/>
    <w:rsid w:val="009B1410"/>
    <w:rsid w:val="009B3A77"/>
    <w:rsid w:val="009B5A1A"/>
    <w:rsid w:val="009B6E98"/>
    <w:rsid w:val="009C23C1"/>
    <w:rsid w:val="009C6B34"/>
    <w:rsid w:val="009C7298"/>
    <w:rsid w:val="009D5841"/>
    <w:rsid w:val="009D615F"/>
    <w:rsid w:val="009D749C"/>
    <w:rsid w:val="009E0D38"/>
    <w:rsid w:val="009F0CD8"/>
    <w:rsid w:val="009F2147"/>
    <w:rsid w:val="009F5B43"/>
    <w:rsid w:val="009F6488"/>
    <w:rsid w:val="00A00353"/>
    <w:rsid w:val="00A04A35"/>
    <w:rsid w:val="00A04AE1"/>
    <w:rsid w:val="00A05DDD"/>
    <w:rsid w:val="00A13790"/>
    <w:rsid w:val="00A1486E"/>
    <w:rsid w:val="00A15D84"/>
    <w:rsid w:val="00A17B68"/>
    <w:rsid w:val="00A21854"/>
    <w:rsid w:val="00A22ADE"/>
    <w:rsid w:val="00A22B17"/>
    <w:rsid w:val="00A245BE"/>
    <w:rsid w:val="00A2780F"/>
    <w:rsid w:val="00A30136"/>
    <w:rsid w:val="00A31670"/>
    <w:rsid w:val="00A34006"/>
    <w:rsid w:val="00A35292"/>
    <w:rsid w:val="00A3785E"/>
    <w:rsid w:val="00A40044"/>
    <w:rsid w:val="00A47390"/>
    <w:rsid w:val="00A51B44"/>
    <w:rsid w:val="00A52E56"/>
    <w:rsid w:val="00A53ACF"/>
    <w:rsid w:val="00A54E06"/>
    <w:rsid w:val="00A61860"/>
    <w:rsid w:val="00A64379"/>
    <w:rsid w:val="00A66291"/>
    <w:rsid w:val="00A6638F"/>
    <w:rsid w:val="00A66D89"/>
    <w:rsid w:val="00A66E10"/>
    <w:rsid w:val="00A713EC"/>
    <w:rsid w:val="00A71ED1"/>
    <w:rsid w:val="00A75133"/>
    <w:rsid w:val="00A7574A"/>
    <w:rsid w:val="00A76357"/>
    <w:rsid w:val="00A771E5"/>
    <w:rsid w:val="00A85A01"/>
    <w:rsid w:val="00A87064"/>
    <w:rsid w:val="00A8794D"/>
    <w:rsid w:val="00A91B5D"/>
    <w:rsid w:val="00A94763"/>
    <w:rsid w:val="00A94A17"/>
    <w:rsid w:val="00A95048"/>
    <w:rsid w:val="00A958E6"/>
    <w:rsid w:val="00AA2D2C"/>
    <w:rsid w:val="00AA53A3"/>
    <w:rsid w:val="00AC00FE"/>
    <w:rsid w:val="00AC25A0"/>
    <w:rsid w:val="00AC60DD"/>
    <w:rsid w:val="00AD1CC4"/>
    <w:rsid w:val="00AD3642"/>
    <w:rsid w:val="00AD4717"/>
    <w:rsid w:val="00AD5636"/>
    <w:rsid w:val="00AD5FBE"/>
    <w:rsid w:val="00AE0A3B"/>
    <w:rsid w:val="00AE0F48"/>
    <w:rsid w:val="00AE1A1C"/>
    <w:rsid w:val="00AE1B39"/>
    <w:rsid w:val="00AE5E17"/>
    <w:rsid w:val="00AF127F"/>
    <w:rsid w:val="00AF2DE2"/>
    <w:rsid w:val="00AF3157"/>
    <w:rsid w:val="00AF455D"/>
    <w:rsid w:val="00AF6832"/>
    <w:rsid w:val="00B0093B"/>
    <w:rsid w:val="00B03085"/>
    <w:rsid w:val="00B0315F"/>
    <w:rsid w:val="00B03194"/>
    <w:rsid w:val="00B052E6"/>
    <w:rsid w:val="00B079C4"/>
    <w:rsid w:val="00B1450A"/>
    <w:rsid w:val="00B23447"/>
    <w:rsid w:val="00B35409"/>
    <w:rsid w:val="00B35623"/>
    <w:rsid w:val="00B369C1"/>
    <w:rsid w:val="00B40A0D"/>
    <w:rsid w:val="00B43C9B"/>
    <w:rsid w:val="00B45D17"/>
    <w:rsid w:val="00B468BD"/>
    <w:rsid w:val="00B56E29"/>
    <w:rsid w:val="00B57157"/>
    <w:rsid w:val="00B57827"/>
    <w:rsid w:val="00B57D31"/>
    <w:rsid w:val="00B60148"/>
    <w:rsid w:val="00B6105F"/>
    <w:rsid w:val="00B63DC1"/>
    <w:rsid w:val="00B63E57"/>
    <w:rsid w:val="00B65348"/>
    <w:rsid w:val="00B72AE3"/>
    <w:rsid w:val="00B75D78"/>
    <w:rsid w:val="00B76E36"/>
    <w:rsid w:val="00B77F13"/>
    <w:rsid w:val="00B810C6"/>
    <w:rsid w:val="00B83D11"/>
    <w:rsid w:val="00B86D6E"/>
    <w:rsid w:val="00B914C5"/>
    <w:rsid w:val="00B933C4"/>
    <w:rsid w:val="00B94092"/>
    <w:rsid w:val="00B94A32"/>
    <w:rsid w:val="00B94F25"/>
    <w:rsid w:val="00B954B5"/>
    <w:rsid w:val="00B95527"/>
    <w:rsid w:val="00B97ABB"/>
    <w:rsid w:val="00B97DBF"/>
    <w:rsid w:val="00BA5B24"/>
    <w:rsid w:val="00BA6375"/>
    <w:rsid w:val="00BA759A"/>
    <w:rsid w:val="00BB13EA"/>
    <w:rsid w:val="00BB1544"/>
    <w:rsid w:val="00BB2F1A"/>
    <w:rsid w:val="00BC2295"/>
    <w:rsid w:val="00BC3195"/>
    <w:rsid w:val="00BC36EF"/>
    <w:rsid w:val="00BC5E00"/>
    <w:rsid w:val="00BD4263"/>
    <w:rsid w:val="00BD60BC"/>
    <w:rsid w:val="00BD6F3D"/>
    <w:rsid w:val="00BE0F17"/>
    <w:rsid w:val="00BE227E"/>
    <w:rsid w:val="00BE2821"/>
    <w:rsid w:val="00BE3B0F"/>
    <w:rsid w:val="00BE4E5C"/>
    <w:rsid w:val="00BE5623"/>
    <w:rsid w:val="00C05C76"/>
    <w:rsid w:val="00C06777"/>
    <w:rsid w:val="00C169C1"/>
    <w:rsid w:val="00C16C45"/>
    <w:rsid w:val="00C230AB"/>
    <w:rsid w:val="00C23254"/>
    <w:rsid w:val="00C236D9"/>
    <w:rsid w:val="00C32A55"/>
    <w:rsid w:val="00C33EF8"/>
    <w:rsid w:val="00C35480"/>
    <w:rsid w:val="00C357E6"/>
    <w:rsid w:val="00C42070"/>
    <w:rsid w:val="00C43329"/>
    <w:rsid w:val="00C45D7B"/>
    <w:rsid w:val="00C47BE1"/>
    <w:rsid w:val="00C537FE"/>
    <w:rsid w:val="00C5421F"/>
    <w:rsid w:val="00C54F6D"/>
    <w:rsid w:val="00C620BA"/>
    <w:rsid w:val="00C63E19"/>
    <w:rsid w:val="00C64290"/>
    <w:rsid w:val="00C65DF6"/>
    <w:rsid w:val="00C66ECA"/>
    <w:rsid w:val="00C705BB"/>
    <w:rsid w:val="00C75A31"/>
    <w:rsid w:val="00C75E64"/>
    <w:rsid w:val="00C7731F"/>
    <w:rsid w:val="00C8245F"/>
    <w:rsid w:val="00C850F9"/>
    <w:rsid w:val="00C852C1"/>
    <w:rsid w:val="00C863DB"/>
    <w:rsid w:val="00C923C1"/>
    <w:rsid w:val="00C94B32"/>
    <w:rsid w:val="00C94DDF"/>
    <w:rsid w:val="00C97C2F"/>
    <w:rsid w:val="00CA0289"/>
    <w:rsid w:val="00CA3049"/>
    <w:rsid w:val="00CB12BC"/>
    <w:rsid w:val="00CB3475"/>
    <w:rsid w:val="00CB3A73"/>
    <w:rsid w:val="00CB47AA"/>
    <w:rsid w:val="00CB6102"/>
    <w:rsid w:val="00CC27FE"/>
    <w:rsid w:val="00CC32F6"/>
    <w:rsid w:val="00CC5A24"/>
    <w:rsid w:val="00CC75B2"/>
    <w:rsid w:val="00CD1A78"/>
    <w:rsid w:val="00CD1C7B"/>
    <w:rsid w:val="00CD2192"/>
    <w:rsid w:val="00CE4D89"/>
    <w:rsid w:val="00CE7B3E"/>
    <w:rsid w:val="00CF14A1"/>
    <w:rsid w:val="00CF15FA"/>
    <w:rsid w:val="00CF2F02"/>
    <w:rsid w:val="00CF5F37"/>
    <w:rsid w:val="00D00765"/>
    <w:rsid w:val="00D01696"/>
    <w:rsid w:val="00D0174A"/>
    <w:rsid w:val="00D04F68"/>
    <w:rsid w:val="00D12CFB"/>
    <w:rsid w:val="00D138E5"/>
    <w:rsid w:val="00D227C6"/>
    <w:rsid w:val="00D22F3C"/>
    <w:rsid w:val="00D247F8"/>
    <w:rsid w:val="00D265F9"/>
    <w:rsid w:val="00D308B6"/>
    <w:rsid w:val="00D32055"/>
    <w:rsid w:val="00D345D0"/>
    <w:rsid w:val="00D349A5"/>
    <w:rsid w:val="00D40457"/>
    <w:rsid w:val="00D40CA0"/>
    <w:rsid w:val="00D43C8B"/>
    <w:rsid w:val="00D53E22"/>
    <w:rsid w:val="00D61FBF"/>
    <w:rsid w:val="00D72728"/>
    <w:rsid w:val="00D7465A"/>
    <w:rsid w:val="00D74F65"/>
    <w:rsid w:val="00D751F8"/>
    <w:rsid w:val="00D82878"/>
    <w:rsid w:val="00D854EE"/>
    <w:rsid w:val="00D87CEE"/>
    <w:rsid w:val="00D95DB2"/>
    <w:rsid w:val="00D962CD"/>
    <w:rsid w:val="00D97242"/>
    <w:rsid w:val="00DB002B"/>
    <w:rsid w:val="00DB3821"/>
    <w:rsid w:val="00DB5441"/>
    <w:rsid w:val="00DB5FEB"/>
    <w:rsid w:val="00DB6516"/>
    <w:rsid w:val="00DC1338"/>
    <w:rsid w:val="00DC26BD"/>
    <w:rsid w:val="00DC733E"/>
    <w:rsid w:val="00DD2205"/>
    <w:rsid w:val="00DD331C"/>
    <w:rsid w:val="00DD588A"/>
    <w:rsid w:val="00DE1002"/>
    <w:rsid w:val="00DE38D5"/>
    <w:rsid w:val="00DE555C"/>
    <w:rsid w:val="00DE67BE"/>
    <w:rsid w:val="00E0537F"/>
    <w:rsid w:val="00E05706"/>
    <w:rsid w:val="00E07EBF"/>
    <w:rsid w:val="00E133CB"/>
    <w:rsid w:val="00E1614E"/>
    <w:rsid w:val="00E17AD6"/>
    <w:rsid w:val="00E21161"/>
    <w:rsid w:val="00E21CC5"/>
    <w:rsid w:val="00E26FEE"/>
    <w:rsid w:val="00E40BB5"/>
    <w:rsid w:val="00E41A80"/>
    <w:rsid w:val="00E46D90"/>
    <w:rsid w:val="00E5285B"/>
    <w:rsid w:val="00E52917"/>
    <w:rsid w:val="00E53460"/>
    <w:rsid w:val="00E6239A"/>
    <w:rsid w:val="00E630F9"/>
    <w:rsid w:val="00E6691A"/>
    <w:rsid w:val="00E66DF7"/>
    <w:rsid w:val="00E75561"/>
    <w:rsid w:val="00E762A1"/>
    <w:rsid w:val="00E77BD7"/>
    <w:rsid w:val="00E80019"/>
    <w:rsid w:val="00E812D4"/>
    <w:rsid w:val="00E8567F"/>
    <w:rsid w:val="00E863E6"/>
    <w:rsid w:val="00E86549"/>
    <w:rsid w:val="00E9034B"/>
    <w:rsid w:val="00E907B6"/>
    <w:rsid w:val="00E953EE"/>
    <w:rsid w:val="00E96D82"/>
    <w:rsid w:val="00E97959"/>
    <w:rsid w:val="00EA1F6F"/>
    <w:rsid w:val="00EA28AC"/>
    <w:rsid w:val="00EA2D1F"/>
    <w:rsid w:val="00EA3C16"/>
    <w:rsid w:val="00EA7B2C"/>
    <w:rsid w:val="00EB3991"/>
    <w:rsid w:val="00EB73FC"/>
    <w:rsid w:val="00EC1A77"/>
    <w:rsid w:val="00EC3475"/>
    <w:rsid w:val="00EC7441"/>
    <w:rsid w:val="00EC7650"/>
    <w:rsid w:val="00ED0A8C"/>
    <w:rsid w:val="00ED262B"/>
    <w:rsid w:val="00ED427D"/>
    <w:rsid w:val="00EE0A40"/>
    <w:rsid w:val="00EE0C21"/>
    <w:rsid w:val="00EE2C16"/>
    <w:rsid w:val="00EF1127"/>
    <w:rsid w:val="00EF7285"/>
    <w:rsid w:val="00F01802"/>
    <w:rsid w:val="00F05581"/>
    <w:rsid w:val="00F10E54"/>
    <w:rsid w:val="00F15871"/>
    <w:rsid w:val="00F23FB9"/>
    <w:rsid w:val="00F2434F"/>
    <w:rsid w:val="00F25DF2"/>
    <w:rsid w:val="00F26090"/>
    <w:rsid w:val="00F26926"/>
    <w:rsid w:val="00F269B6"/>
    <w:rsid w:val="00F41E8F"/>
    <w:rsid w:val="00F43303"/>
    <w:rsid w:val="00F4732D"/>
    <w:rsid w:val="00F47479"/>
    <w:rsid w:val="00F57707"/>
    <w:rsid w:val="00F60051"/>
    <w:rsid w:val="00F604EA"/>
    <w:rsid w:val="00F65848"/>
    <w:rsid w:val="00F669F9"/>
    <w:rsid w:val="00F67DF6"/>
    <w:rsid w:val="00F74BBC"/>
    <w:rsid w:val="00F75A02"/>
    <w:rsid w:val="00F77C23"/>
    <w:rsid w:val="00F77EDB"/>
    <w:rsid w:val="00F80F60"/>
    <w:rsid w:val="00F816C7"/>
    <w:rsid w:val="00F81A76"/>
    <w:rsid w:val="00F900D3"/>
    <w:rsid w:val="00F90559"/>
    <w:rsid w:val="00F90CC5"/>
    <w:rsid w:val="00F95A77"/>
    <w:rsid w:val="00F96C7E"/>
    <w:rsid w:val="00FA22AF"/>
    <w:rsid w:val="00FA45C1"/>
    <w:rsid w:val="00FA5A89"/>
    <w:rsid w:val="00FA6655"/>
    <w:rsid w:val="00FB3434"/>
    <w:rsid w:val="00FB381A"/>
    <w:rsid w:val="00FB4892"/>
    <w:rsid w:val="00FB5F06"/>
    <w:rsid w:val="00FB6549"/>
    <w:rsid w:val="00FC41D5"/>
    <w:rsid w:val="00FC6265"/>
    <w:rsid w:val="00FC6BA8"/>
    <w:rsid w:val="00FD0E61"/>
    <w:rsid w:val="00FD4833"/>
    <w:rsid w:val="00FD72E1"/>
    <w:rsid w:val="00FE0322"/>
    <w:rsid w:val="00FE03F0"/>
    <w:rsid w:val="00FE46C8"/>
    <w:rsid w:val="00FF0F89"/>
    <w:rsid w:val="00FF2F9E"/>
    <w:rsid w:val="00FF39D9"/>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161311-F59E-4AC9-9C2F-7686B861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3E7"/>
    <w:pPr>
      <w:widowControl w:val="0"/>
      <w:jc w:val="both"/>
    </w:pPr>
    <w:rPr>
      <w:rFonts w:ascii="ＭＳ 明朝" w:eastAsia="ＭＳ 明朝" w:hAnsi="ＭＳ 明朝"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7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27FE"/>
    <w:rPr>
      <w:rFonts w:asciiTheme="majorHAnsi" w:eastAsiaTheme="majorEastAsia" w:hAnsiTheme="majorHAnsi" w:cstheme="majorBidi"/>
      <w:sz w:val="18"/>
      <w:szCs w:val="18"/>
    </w:rPr>
  </w:style>
  <w:style w:type="paragraph" w:styleId="a5">
    <w:name w:val="header"/>
    <w:basedOn w:val="a"/>
    <w:link w:val="a6"/>
    <w:uiPriority w:val="99"/>
    <w:unhideWhenUsed/>
    <w:rsid w:val="008A023A"/>
    <w:pPr>
      <w:tabs>
        <w:tab w:val="center" w:pos="4252"/>
        <w:tab w:val="right" w:pos="8504"/>
      </w:tabs>
      <w:snapToGrid w:val="0"/>
    </w:pPr>
  </w:style>
  <w:style w:type="character" w:customStyle="1" w:styleId="a6">
    <w:name w:val="ヘッダー (文字)"/>
    <w:basedOn w:val="a0"/>
    <w:link w:val="a5"/>
    <w:uiPriority w:val="99"/>
    <w:rsid w:val="008A023A"/>
    <w:rPr>
      <w:rFonts w:ascii="ＭＳ 明朝" w:eastAsia="ＭＳ 明朝" w:hAnsi="ＭＳ 明朝" w:cs="ＭＳ 明朝"/>
      <w:szCs w:val="24"/>
    </w:rPr>
  </w:style>
  <w:style w:type="paragraph" w:styleId="a7">
    <w:name w:val="footer"/>
    <w:basedOn w:val="a"/>
    <w:link w:val="a8"/>
    <w:uiPriority w:val="99"/>
    <w:unhideWhenUsed/>
    <w:rsid w:val="008A023A"/>
    <w:pPr>
      <w:tabs>
        <w:tab w:val="center" w:pos="4252"/>
        <w:tab w:val="right" w:pos="8504"/>
      </w:tabs>
      <w:snapToGrid w:val="0"/>
    </w:pPr>
  </w:style>
  <w:style w:type="character" w:customStyle="1" w:styleId="a8">
    <w:name w:val="フッター (文字)"/>
    <w:basedOn w:val="a0"/>
    <w:link w:val="a7"/>
    <w:uiPriority w:val="99"/>
    <w:rsid w:val="008A023A"/>
    <w:rPr>
      <w:rFonts w:ascii="ＭＳ 明朝" w:eastAsia="ＭＳ 明朝" w:hAnsi="ＭＳ 明朝" w:cs="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27</TotalTime>
  <Pages>2</Pages>
  <Words>133</Words>
  <Characters>763</Characters>
  <DocSecurity>0</DocSecurity>
  <Lines>6</Lines>
  <Paragraphs>1</Paragraphs>
  <ScaleCrop>false</ScaleCrop>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2025-06-23T07:55:00Z</cp:lastPrinted>
  <dcterms:created xsi:type="dcterms:W3CDTF">2021-10-06T05:19:00Z</dcterms:created>
  <dcterms:modified xsi:type="dcterms:W3CDTF">2025-06-24T00:07:00Z</dcterms:modified>
</cp:coreProperties>
</file>